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bookmarkStart w:id="1" w:name="_GoBack"/>
      <w:bookmarkEnd w:id="1"/>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87.45pt;margin-top:46.0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6" o:title=""/>
            <o:lock v:ext="edit" aspectratio="t"/>
            <w10:wrap type="tight"/>
          </v:shape>
          <o:OLEObject Type="Embed" ProgID="Visio.Drawing.15" ShapeID="_x0000_s1026" DrawAspect="Content" ObjectID="_1468075725" r:id="rId5">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w:t>
      </w:r>
      <w:r>
        <w:rPr>
          <w:rFonts w:hint="eastAsia"/>
          <w:color w:val="auto"/>
          <w:szCs w:val="28"/>
        </w:rPr>
        <w:t>（包括一个竖向阴角和阳角）</w:t>
      </w:r>
      <w:r>
        <w:rPr>
          <w:rFonts w:hint="eastAsia"/>
          <w:color w:val="auto"/>
          <w:szCs w:val="28"/>
        </w:rPr>
        <w:t>，混合砂浆配合比为1:3:9（体积比）。具体要求如下：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w:t>
      </w:r>
      <w:r>
        <w:rPr>
          <w:rFonts w:hint="eastAsia"/>
          <w:color w:val="auto"/>
          <w:szCs w:val="28"/>
        </w:rPr>
        <w:t>靠近C立面施工到轻钢龙骨隔墙边，包括一个阴角和阳角，注意对轻钢龙骨的成品保护，</w:t>
      </w:r>
      <w:r>
        <w:rPr>
          <w:rFonts w:hint="eastAsia"/>
          <w:color w:val="auto"/>
          <w:szCs w:val="28"/>
        </w:rPr>
        <w:t>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w:t>
      </w:r>
      <w:r>
        <w:rPr>
          <w:rFonts w:hint="eastAsia"/>
          <w:color w:val="auto"/>
          <w:szCs w:val="28"/>
        </w:rPr>
        <w:t>大规格瓷砖之间的接缝为</w:t>
      </w:r>
      <w:r>
        <w:rPr>
          <w:color w:val="auto"/>
          <w:szCs w:val="28"/>
        </w:rPr>
        <w:t>3mm</w:t>
      </w:r>
      <w:r>
        <w:rPr>
          <w:rFonts w:hint="eastAsia"/>
          <w:color w:val="auto"/>
          <w:szCs w:val="28"/>
        </w:rPr>
        <w:t>，拼花部分接缝根据设计要求；</w:t>
      </w:r>
      <w:r>
        <w:rPr>
          <w:rFonts w:hint="eastAsia"/>
          <w:color w:val="auto"/>
          <w:szCs w:val="28"/>
        </w:rPr>
        <w:t>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r>
        <w:rPr>
          <w:rFonts w:hint="eastAsia"/>
          <w:color w:val="auto"/>
          <w:szCs w:val="28"/>
        </w:rPr>
        <w:t>。</w:t>
      </w:r>
    </w:p>
    <w:p>
      <w:pPr>
        <w:pStyle w:val="7"/>
        <w:ind w:firstLine="560" w:firstLineChars="200"/>
        <w:rPr>
          <w:color w:val="auto"/>
          <w:szCs w:val="28"/>
        </w:rPr>
      </w:pPr>
      <w:r>
        <w:rPr>
          <w:rFonts w:hint="eastAsia"/>
          <w:color w:val="auto"/>
          <w:szCs w:val="28"/>
        </w:rPr>
        <w:t>5、施工用水量不做要求。</w:t>
      </w:r>
    </w:p>
    <w:sectPr>
      <w:headerReference r:id="rId3"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A3674"/>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D3A9D"/>
    <w:rsid w:val="008F6DB6"/>
    <w:rsid w:val="0094634C"/>
    <w:rsid w:val="009568E7"/>
    <w:rsid w:val="009C50EA"/>
    <w:rsid w:val="00A344A4"/>
    <w:rsid w:val="00A45CCA"/>
    <w:rsid w:val="00A721F4"/>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70D7104"/>
    <w:rsid w:val="09135F1A"/>
    <w:rsid w:val="16BF11DD"/>
    <w:rsid w:val="1A5C29C2"/>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8234F9D"/>
    <w:rsid w:val="5AFE3D72"/>
    <w:rsid w:val="5D082B3C"/>
    <w:rsid w:val="63E6786A"/>
    <w:rsid w:val="66035A44"/>
    <w:rsid w:val="67E7379C"/>
    <w:rsid w:val="6C1D139E"/>
    <w:rsid w:val="6F263E64"/>
    <w:rsid w:val="72A12FAD"/>
    <w:rsid w:val="74C650F9"/>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38</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2021-03-29T08:46:34Z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50C73A5D329E40ECBAF3C1220AFECED6</vt:lpwstr>
  </property>
</Properties>
</file>